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956" w:rsidRPr="006A3956" w:rsidRDefault="006A3956" w:rsidP="00F415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A3956">
        <w:rPr>
          <w:rFonts w:ascii="Times New Roman" w:hAnsi="Times New Roman" w:cs="Times New Roman"/>
          <w:sz w:val="28"/>
          <w:szCs w:val="28"/>
        </w:rPr>
        <w:t>Для влюбленных в небо: о работе Московского авиацентра в День Воздушного Флота России</w:t>
      </w:r>
    </w:p>
    <w:p w:rsidR="006A3956" w:rsidRPr="006A3956" w:rsidRDefault="006A3956" w:rsidP="00F415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956">
        <w:rPr>
          <w:rFonts w:ascii="Times New Roman" w:hAnsi="Times New Roman" w:cs="Times New Roman"/>
          <w:sz w:val="28"/>
          <w:szCs w:val="28"/>
        </w:rPr>
        <w:t>Каждое третье воскресенье августа авиаторы отмечают День Воздушного Флота России. Это один из главных профессиональных праздников для специалистов Московского авиационного центра – пилотов и бортмехаников, штурманов и диспетчеров, авиационных инженеров и техников, да и многих других людей, отчаянно и бесповоротно влюбленных в небо.</w:t>
      </w:r>
    </w:p>
    <w:p w:rsidR="006A3956" w:rsidRPr="006A3956" w:rsidRDefault="006A3956" w:rsidP="00F415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956">
        <w:rPr>
          <w:rFonts w:ascii="Times New Roman" w:hAnsi="Times New Roman" w:cs="Times New Roman"/>
          <w:sz w:val="28"/>
          <w:szCs w:val="28"/>
        </w:rPr>
        <w:t>Более 20 лет безопасность мегаполиса и его жителей обеспечивают воздушные суда Московского авиационного центра. Вертолеты применяются для выполнения санитарной эвакуации пострадавших с мест происшествий и транспортировки соматических больных, эффективной ликвидации возгораний с воздуха, совместных со спасателями учреждения. Только с начала 2024 года авиацией экстренного реагирования столицы выполнено около 200 вылетов, доставлено в лечебные учреждения столицы более 180 человек и потушено 7 крупных пожаров, в ходе которых на очаги пламени</w:t>
      </w:r>
      <w:r w:rsidRPr="006A3956">
        <w:rPr>
          <w:rFonts w:ascii="Times New Roman" w:hAnsi="Times New Roman" w:cs="Times New Roman"/>
          <w:sz w:val="28"/>
          <w:szCs w:val="28"/>
        </w:rPr>
        <w:t xml:space="preserve"> сброшено 1230 тонн воды.</w:t>
      </w:r>
    </w:p>
    <w:p w:rsidR="006A3956" w:rsidRPr="006A3956" w:rsidRDefault="006A3956" w:rsidP="00F415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956">
        <w:rPr>
          <w:rFonts w:ascii="Times New Roman" w:hAnsi="Times New Roman" w:cs="Times New Roman"/>
          <w:sz w:val="28"/>
          <w:szCs w:val="28"/>
        </w:rPr>
        <w:t>«Наш авиацентр постоянно растет и развивается. За последние 4 года мы существенно обновили наш воздушный флот – в учреждение поступили четыре многофункциональных вертолета Ка-32А11ВС, которые успешно применяются для ликвидации последствий различных происшествий. Также для ускорения оказания квалифицированной экстренной медпомощи жителям столицы в прошлом году в оперативное управление авиацентра передали две вертолетные площадки – при многопрофильном клиническом центре "Коммунарка" и НИИ скорой помощи им. Н.В. Склифосовского», – поделился Кирилл Святенко, директор М</w:t>
      </w:r>
      <w:r w:rsidRPr="006A3956">
        <w:rPr>
          <w:rFonts w:ascii="Times New Roman" w:hAnsi="Times New Roman" w:cs="Times New Roman"/>
          <w:sz w:val="28"/>
          <w:szCs w:val="28"/>
        </w:rPr>
        <w:t>осковского авиационного центра.</w:t>
      </w:r>
    </w:p>
    <w:p w:rsidR="006A3956" w:rsidRPr="006A3956" w:rsidRDefault="006A3956" w:rsidP="00F415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956">
        <w:rPr>
          <w:rFonts w:ascii="Times New Roman" w:hAnsi="Times New Roman" w:cs="Times New Roman"/>
          <w:sz w:val="28"/>
          <w:szCs w:val="28"/>
        </w:rPr>
        <w:t xml:space="preserve">Арсенал пилотов пожарных вертолетов на последние несколько лет пополнился двумя новыми видами авиационных работ. Они освоили забор воды из ледяной полыньи – для тушения пожаров при отрицательных температурах воздуха, а также управление подвесным вертолетным опрыскивателем (ВОП-3) – для ликвидации разливов нефти или химикатов на акваториях и поверхности земли. Подобные </w:t>
      </w:r>
      <w:r w:rsidRPr="006A3956">
        <w:rPr>
          <w:rFonts w:ascii="Times New Roman" w:hAnsi="Times New Roman" w:cs="Times New Roman"/>
          <w:sz w:val="28"/>
          <w:szCs w:val="28"/>
        </w:rPr>
        <w:lastRenderedPageBreak/>
        <w:t xml:space="preserve">новшества расширяют возможности экипажей при работе на самых разноплановых происшествиях как в черте </w:t>
      </w:r>
      <w:r w:rsidRPr="006A3956">
        <w:rPr>
          <w:rFonts w:ascii="Times New Roman" w:hAnsi="Times New Roman" w:cs="Times New Roman"/>
          <w:sz w:val="28"/>
          <w:szCs w:val="28"/>
        </w:rPr>
        <w:t>города, так и за его пределами.</w:t>
      </w:r>
    </w:p>
    <w:p w:rsidR="006A3956" w:rsidRPr="006A3956" w:rsidRDefault="006A3956" w:rsidP="00F415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956">
        <w:rPr>
          <w:rFonts w:ascii="Times New Roman" w:hAnsi="Times New Roman" w:cs="Times New Roman"/>
          <w:sz w:val="28"/>
          <w:szCs w:val="28"/>
        </w:rPr>
        <w:t>«Стоит отметить работу наших воздушных спасателей, – прокомментировал директор учреждения. – Они внесли значительный вклад в спасение жизней людей и с начала года выполнили свыше 500 выездов на различные происшествия – пожары, аварийно-спасательные работы, поисковые операции и оказание социальной помощи населению. Результатом их самоотверженной деятельности стали более 140 человек, которых они спасли и оказали первую помощь».</w:t>
      </w:r>
    </w:p>
    <w:p w:rsidR="006A3956" w:rsidRPr="006A3956" w:rsidRDefault="006A3956" w:rsidP="00F415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956" w:rsidRPr="006A3956" w:rsidRDefault="006A3956" w:rsidP="00F415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956">
        <w:rPr>
          <w:rFonts w:ascii="Times New Roman" w:hAnsi="Times New Roman" w:cs="Times New Roman"/>
          <w:sz w:val="28"/>
          <w:szCs w:val="28"/>
        </w:rPr>
        <w:t>Такие высокие показатели достигаются благодаря постоянным тренировкам, применению современной техники и технологий, освоению новых видов авиационно-спасательных работ и непрерывному совершенствованию квалификации и знаний специалистов. На рост последнего фактора положительное влияние оказало открытие в 2022 году в учреждении собственного учебного центра. Это позволило повышать уровень подготовки летного и инженерно-технического составов, а также воздушных спасателей – без отрыва от работы. На сегодняшний день обучение</w:t>
      </w:r>
      <w:r w:rsidRPr="006A3956">
        <w:rPr>
          <w:rFonts w:ascii="Times New Roman" w:hAnsi="Times New Roman" w:cs="Times New Roman"/>
          <w:sz w:val="28"/>
          <w:szCs w:val="28"/>
        </w:rPr>
        <w:t xml:space="preserve"> прошли более 370 специалистов.</w:t>
      </w:r>
    </w:p>
    <w:p w:rsidR="006A3956" w:rsidRPr="006A3956" w:rsidRDefault="006A3956" w:rsidP="00F415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956">
        <w:rPr>
          <w:rFonts w:ascii="Times New Roman" w:hAnsi="Times New Roman" w:cs="Times New Roman"/>
          <w:sz w:val="28"/>
          <w:szCs w:val="28"/>
        </w:rPr>
        <w:t>В ближайших перспективах Московского авиацентра – разработка и внедрение дополнительных программ в Авиационном учебном центре, прием новых вертолетных площадок при городских клинических больницах, освоение современнейших способов спасения людей в условиях мегаполиса с привлечением авиации и конечно – сокращение сроков реагирован</w:t>
      </w:r>
      <w:r w:rsidRPr="006A3956">
        <w:rPr>
          <w:rFonts w:ascii="Times New Roman" w:hAnsi="Times New Roman" w:cs="Times New Roman"/>
          <w:sz w:val="28"/>
          <w:szCs w:val="28"/>
        </w:rPr>
        <w:t>ия на возникающие происшествия.</w:t>
      </w:r>
    </w:p>
    <w:p w:rsidR="006A3956" w:rsidRPr="006A3956" w:rsidRDefault="006A3956" w:rsidP="00F415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956">
        <w:rPr>
          <w:rFonts w:ascii="Times New Roman" w:hAnsi="Times New Roman" w:cs="Times New Roman"/>
          <w:sz w:val="28"/>
          <w:szCs w:val="28"/>
        </w:rPr>
        <w:t>Спасибо всем специалистам, связавшим свою жизнь с авиацией – за ваш труд, профессионализм и верность любимому делу! Пусть День Воздушного Флота России станет поводом для гордости за уже проделанную работу и источником вдохновения для новых достижений!</w:t>
      </w:r>
    </w:p>
    <w:p w:rsidR="006A3956" w:rsidRDefault="006A3956" w:rsidP="00F4159D">
      <w:pPr>
        <w:spacing w:line="360" w:lineRule="auto"/>
      </w:pPr>
    </w:p>
    <w:bookmarkEnd w:id="0"/>
    <w:p w:rsidR="002B0E93" w:rsidRDefault="002B0E93" w:rsidP="00F4159D">
      <w:pPr>
        <w:spacing w:line="360" w:lineRule="auto"/>
      </w:pPr>
    </w:p>
    <w:sectPr w:rsidR="002B0E93" w:rsidSect="006A395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CFF"/>
    <w:rsid w:val="002B0E93"/>
    <w:rsid w:val="006A3956"/>
    <w:rsid w:val="009A2CFF"/>
    <w:rsid w:val="00F4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75E94"/>
  <w15:chartTrackingRefBased/>
  <w15:docId w15:val="{765F326E-0BC1-465D-A1DC-A010C9D84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551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4</cp:revision>
  <dcterms:created xsi:type="dcterms:W3CDTF">2024-08-20T08:01:00Z</dcterms:created>
  <dcterms:modified xsi:type="dcterms:W3CDTF">2024-08-20T08:02:00Z</dcterms:modified>
</cp:coreProperties>
</file>